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4E2" w:rsidRDefault="00C85151">
      <w:r>
        <w:t>Youth Protection Training:</w:t>
      </w:r>
    </w:p>
    <w:p w:rsidR="00C85151" w:rsidRDefault="00C85151" w:rsidP="00C85151">
      <w:pPr>
        <w:pStyle w:val="ListParagraph"/>
        <w:numPr>
          <w:ilvl w:val="0"/>
          <w:numId w:val="1"/>
        </w:numPr>
      </w:pPr>
      <w:r>
        <w:t xml:space="preserve"> Go to </w:t>
      </w:r>
      <w:hyperlink r:id="rId5" w:history="1">
        <w:r w:rsidRPr="00BB6A9C">
          <w:rPr>
            <w:rStyle w:val="Hyperlink"/>
          </w:rPr>
          <w:t>myscoutin</w:t>
        </w:r>
        <w:r w:rsidRPr="00BB6A9C">
          <w:rPr>
            <w:rStyle w:val="Hyperlink"/>
          </w:rPr>
          <w:t>g</w:t>
        </w:r>
        <w:r w:rsidRPr="00BB6A9C">
          <w:rPr>
            <w:rStyle w:val="Hyperlink"/>
          </w:rPr>
          <w:t>.sco</w:t>
        </w:r>
        <w:r w:rsidRPr="00BB6A9C">
          <w:rPr>
            <w:rStyle w:val="Hyperlink"/>
          </w:rPr>
          <w:t>u</w:t>
        </w:r>
        <w:r w:rsidRPr="00BB6A9C">
          <w:rPr>
            <w:rStyle w:val="Hyperlink"/>
          </w:rPr>
          <w:t>ting.org</w:t>
        </w:r>
      </w:hyperlink>
    </w:p>
    <w:p w:rsidR="00C85151" w:rsidRDefault="00C85151" w:rsidP="00C85151">
      <w:pPr>
        <w:pStyle w:val="ListParagraph"/>
        <w:numPr>
          <w:ilvl w:val="0"/>
          <w:numId w:val="1"/>
        </w:numPr>
      </w:pPr>
      <w:r>
        <w:t>Click on “create an account”</w:t>
      </w:r>
    </w:p>
    <w:p w:rsidR="00C85151" w:rsidRDefault="0063752D" w:rsidP="00C85151">
      <w:pPr>
        <w:pStyle w:val="ListParagraph"/>
      </w:pPr>
      <w:r>
        <w:rPr>
          <w:noProof/>
        </w:rPr>
        <w:pict>
          <v:shapetype id="_x0000_t32" coordsize="21600,21600" o:spt="32" o:oned="t" path="m,l21600,21600e" filled="f">
            <v:path arrowok="t" fillok="f" o:connecttype="none"/>
            <o:lock v:ext="edit" shapetype="t"/>
          </v:shapetype>
          <v:shape id="_x0000_s1027" type="#_x0000_t32" style="position:absolute;left:0;text-align:left;margin-left:276.75pt;margin-top:135.65pt;width:26.25pt;height:10.5pt;flip:x;z-index:251659264" o:connectortype="straight">
            <v:stroke endarrow="block"/>
          </v:shape>
        </w:pict>
      </w:r>
      <w:r>
        <w:rPr>
          <w:noProof/>
        </w:rPr>
        <w:pict>
          <v:oval id="_x0000_s1026" style="position:absolute;left:0;text-align:left;margin-left:221.25pt;margin-top:142.4pt;width:55.5pt;height:21pt;z-index:251658240" strokeweight="1pt">
            <v:fill opacity="0"/>
          </v:oval>
        </w:pict>
      </w:r>
      <w:r w:rsidR="00C85151">
        <w:rPr>
          <w:noProof/>
        </w:rPr>
        <w:drawing>
          <wp:inline distT="0" distB="0" distL="0" distR="0">
            <wp:extent cx="5943600" cy="323183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3600" cy="3231833"/>
                    </a:xfrm>
                    <a:prstGeom prst="rect">
                      <a:avLst/>
                    </a:prstGeom>
                    <a:noFill/>
                    <a:ln w="9525">
                      <a:noFill/>
                      <a:miter lim="800000"/>
                      <a:headEnd/>
                      <a:tailEnd/>
                    </a:ln>
                  </pic:spPr>
                </pic:pic>
              </a:graphicData>
            </a:graphic>
          </wp:inline>
        </w:drawing>
      </w:r>
    </w:p>
    <w:p w:rsidR="00C85151" w:rsidRDefault="00C85151" w:rsidP="00C85151">
      <w:pPr>
        <w:pStyle w:val="ListParagraph"/>
        <w:numPr>
          <w:ilvl w:val="0"/>
          <w:numId w:val="1"/>
        </w:numPr>
      </w:pPr>
      <w:r>
        <w:t>Enter a user name and click “check user name availability”</w:t>
      </w:r>
    </w:p>
    <w:p w:rsidR="00C255CA" w:rsidRDefault="0063752D" w:rsidP="00C255CA">
      <w:pPr>
        <w:pStyle w:val="ListParagraph"/>
      </w:pPr>
      <w:r>
        <w:rPr>
          <w:noProof/>
        </w:rPr>
        <w:pict>
          <v:shape id="_x0000_s1028" type="#_x0000_t32" style="position:absolute;left:0;text-align:left;margin-left:216.75pt;margin-top:128.5pt;width:24.75pt;height:9pt;flip:x;z-index:251660288" o:connectortype="straight">
            <v:stroke endarrow="block"/>
          </v:shape>
        </w:pict>
      </w:r>
      <w:r>
        <w:rPr>
          <w:noProof/>
        </w:rPr>
        <w:pict>
          <v:oval id="_x0000_s1029" style="position:absolute;left:0;text-align:left;margin-left:157.5pt;margin-top:115pt;width:55.5pt;height:13.5pt;z-index:251661312" strokeweight="1pt">
            <v:fill opacity="0"/>
          </v:oval>
        </w:pict>
      </w:r>
      <w:r w:rsidR="00C255CA">
        <w:rPr>
          <w:noProof/>
        </w:rPr>
        <w:drawing>
          <wp:inline distT="0" distB="0" distL="0" distR="0">
            <wp:extent cx="5943600" cy="323183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943600" cy="3231833"/>
                    </a:xfrm>
                    <a:prstGeom prst="rect">
                      <a:avLst/>
                    </a:prstGeom>
                    <a:noFill/>
                    <a:ln w="9525">
                      <a:noFill/>
                      <a:miter lim="800000"/>
                      <a:headEnd/>
                      <a:tailEnd/>
                    </a:ln>
                  </pic:spPr>
                </pic:pic>
              </a:graphicData>
            </a:graphic>
          </wp:inline>
        </w:drawing>
      </w:r>
    </w:p>
    <w:p w:rsidR="00C85151" w:rsidRDefault="00C85151" w:rsidP="00C85151">
      <w:pPr>
        <w:pStyle w:val="ListParagraph"/>
      </w:pPr>
    </w:p>
    <w:p w:rsidR="00C255CA" w:rsidRDefault="00C255CA" w:rsidP="00C85151">
      <w:pPr>
        <w:pStyle w:val="ListParagraph"/>
      </w:pPr>
    </w:p>
    <w:p w:rsidR="00C255CA" w:rsidRDefault="00C255CA" w:rsidP="00C85151">
      <w:pPr>
        <w:pStyle w:val="ListParagraph"/>
      </w:pPr>
    </w:p>
    <w:p w:rsidR="00C255CA" w:rsidRDefault="00C255CA" w:rsidP="00C85151">
      <w:pPr>
        <w:pStyle w:val="ListParagraph"/>
      </w:pPr>
    </w:p>
    <w:p w:rsidR="00C255CA" w:rsidRDefault="00C255CA" w:rsidP="00C255CA">
      <w:pPr>
        <w:pStyle w:val="ListParagraph"/>
        <w:numPr>
          <w:ilvl w:val="0"/>
          <w:numId w:val="1"/>
        </w:numPr>
      </w:pPr>
      <w:r>
        <w:lastRenderedPageBreak/>
        <w:t>If the user name is available, a message appears.  Click “Next”</w:t>
      </w:r>
    </w:p>
    <w:p w:rsidR="00C255CA" w:rsidRDefault="0063752D" w:rsidP="00C255CA">
      <w:pPr>
        <w:pStyle w:val="ListParagraph"/>
      </w:pPr>
      <w:r>
        <w:rPr>
          <w:noProof/>
        </w:rPr>
        <w:pict>
          <v:shape id="_x0000_s1030" type="#_x0000_t32" style="position:absolute;left:0;text-align:left;margin-left:291pt;margin-top:140.55pt;width:27.75pt;height:17.25pt;flip:x;z-index:251662336" o:connectortype="straight">
            <v:stroke endarrow="block"/>
          </v:shape>
        </w:pict>
      </w:r>
      <w:r w:rsidR="00C255CA">
        <w:rPr>
          <w:noProof/>
        </w:rPr>
        <w:drawing>
          <wp:inline distT="0" distB="0" distL="0" distR="0">
            <wp:extent cx="5943600" cy="323183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943600" cy="3231833"/>
                    </a:xfrm>
                    <a:prstGeom prst="rect">
                      <a:avLst/>
                    </a:prstGeom>
                    <a:noFill/>
                    <a:ln w="9525">
                      <a:noFill/>
                      <a:miter lim="800000"/>
                      <a:headEnd/>
                      <a:tailEnd/>
                    </a:ln>
                  </pic:spPr>
                </pic:pic>
              </a:graphicData>
            </a:graphic>
          </wp:inline>
        </w:drawing>
      </w:r>
    </w:p>
    <w:p w:rsidR="00C255CA" w:rsidRDefault="00C255CA" w:rsidP="00C255CA">
      <w:pPr>
        <w:pStyle w:val="ListParagraph"/>
        <w:numPr>
          <w:ilvl w:val="0"/>
          <w:numId w:val="1"/>
        </w:numPr>
      </w:pPr>
      <w:r>
        <w:t>Select the “I am new…… “ option and click “next”</w:t>
      </w:r>
    </w:p>
    <w:p w:rsidR="00C255CA" w:rsidRDefault="0063752D" w:rsidP="00C255CA">
      <w:pPr>
        <w:pStyle w:val="ListParagraph"/>
      </w:pPr>
      <w:r>
        <w:rPr>
          <w:noProof/>
        </w:rPr>
        <w:pict>
          <v:shape id="_x0000_s1031" type="#_x0000_t32" style="position:absolute;left:0;text-align:left;margin-left:400.5pt;margin-top:127.4pt;width:27.75pt;height:17.25pt;flip:x;z-index:251663360" o:connectortype="straight">
            <v:stroke endarrow="block"/>
          </v:shape>
        </w:pict>
      </w:r>
      <w:r>
        <w:rPr>
          <w:noProof/>
        </w:rPr>
        <w:pict>
          <v:shape id="_x0000_s1032" type="#_x0000_t32" style="position:absolute;left:0;text-align:left;margin-left:146.25pt;margin-top:120.65pt;width:27.75pt;height:17.25pt;flip:x;z-index:251664384" o:connectortype="straight">
            <v:stroke endarrow="block"/>
          </v:shape>
        </w:pict>
      </w:r>
      <w:r w:rsidR="00C255CA">
        <w:rPr>
          <w:noProof/>
        </w:rPr>
        <w:drawing>
          <wp:inline distT="0" distB="0" distL="0" distR="0">
            <wp:extent cx="5943600" cy="323183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943600" cy="3231833"/>
                    </a:xfrm>
                    <a:prstGeom prst="rect">
                      <a:avLst/>
                    </a:prstGeom>
                    <a:noFill/>
                    <a:ln w="9525">
                      <a:noFill/>
                      <a:miter lim="800000"/>
                      <a:headEnd/>
                      <a:tailEnd/>
                    </a:ln>
                  </pic:spPr>
                </pic:pic>
              </a:graphicData>
            </a:graphic>
          </wp:inline>
        </w:drawing>
      </w:r>
    </w:p>
    <w:p w:rsidR="00C255CA" w:rsidRDefault="00C255CA" w:rsidP="00C255CA">
      <w:pPr>
        <w:pStyle w:val="ListParagraph"/>
      </w:pPr>
    </w:p>
    <w:p w:rsidR="00C255CA" w:rsidRDefault="00C255CA" w:rsidP="00C255CA">
      <w:pPr>
        <w:pStyle w:val="ListParagraph"/>
      </w:pPr>
    </w:p>
    <w:p w:rsidR="00C255CA" w:rsidRDefault="00C255CA" w:rsidP="00C255CA">
      <w:pPr>
        <w:pStyle w:val="ListParagraph"/>
      </w:pPr>
    </w:p>
    <w:p w:rsidR="00C255CA" w:rsidRDefault="00C255CA" w:rsidP="00C255CA">
      <w:pPr>
        <w:pStyle w:val="ListParagraph"/>
      </w:pPr>
    </w:p>
    <w:p w:rsidR="00C255CA" w:rsidRDefault="00C255CA" w:rsidP="00C255CA">
      <w:pPr>
        <w:pStyle w:val="ListParagraph"/>
      </w:pPr>
    </w:p>
    <w:p w:rsidR="00C255CA" w:rsidRDefault="00C255CA" w:rsidP="00C255CA">
      <w:pPr>
        <w:pStyle w:val="ListParagraph"/>
        <w:numPr>
          <w:ilvl w:val="0"/>
          <w:numId w:val="1"/>
        </w:numPr>
      </w:pPr>
      <w:r>
        <w:lastRenderedPageBreak/>
        <w:t>Enter the required information, select the “I accept these terms &amp; conditions”, Enter the “verification” code letters, and click “create user”</w:t>
      </w:r>
    </w:p>
    <w:p w:rsidR="00C255CA" w:rsidRDefault="0063752D" w:rsidP="00C255CA">
      <w:pPr>
        <w:pStyle w:val="ListParagraph"/>
      </w:pPr>
      <w:r>
        <w:rPr>
          <w:noProof/>
        </w:rPr>
        <w:pict>
          <v:shape id="_x0000_s1035" type="#_x0000_t32" style="position:absolute;left:0;text-align:left;margin-left:374.25pt;margin-top:229.35pt;width:14.25pt;height:12pt;flip:x;z-index:251667456" o:connectortype="straight">
            <v:stroke endarrow="block"/>
          </v:shape>
        </w:pict>
      </w:r>
      <w:r>
        <w:rPr>
          <w:noProof/>
        </w:rPr>
        <w:pict>
          <v:shape id="_x0000_s1034" type="#_x0000_t32" style="position:absolute;left:0;text-align:left;margin-left:188.25pt;margin-top:173.1pt;width:14.25pt;height:12pt;flip:x;z-index:251666432" o:connectortype="straight">
            <v:stroke endarrow="block"/>
          </v:shape>
        </w:pict>
      </w:r>
      <w:r>
        <w:rPr>
          <w:noProof/>
        </w:rPr>
        <w:pict>
          <v:oval id="_x0000_s1033" style="position:absolute;left:0;text-align:left;margin-left:158.25pt;margin-top:32.85pt;width:112.5pt;height:89.25pt;z-index:251665408" strokeweight="1pt">
            <v:fill opacity="0"/>
          </v:oval>
        </w:pict>
      </w:r>
      <w:r w:rsidR="00C255CA">
        <w:rPr>
          <w:noProof/>
        </w:rPr>
        <w:drawing>
          <wp:inline distT="0" distB="0" distL="0" distR="0">
            <wp:extent cx="5943600" cy="3231833"/>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943600" cy="3231833"/>
                    </a:xfrm>
                    <a:prstGeom prst="rect">
                      <a:avLst/>
                    </a:prstGeom>
                    <a:noFill/>
                    <a:ln w="9525">
                      <a:noFill/>
                      <a:miter lim="800000"/>
                      <a:headEnd/>
                      <a:tailEnd/>
                    </a:ln>
                  </pic:spPr>
                </pic:pic>
              </a:graphicData>
            </a:graphic>
          </wp:inline>
        </w:drawing>
      </w:r>
    </w:p>
    <w:p w:rsidR="00C255CA" w:rsidRDefault="00557C56" w:rsidP="00C255CA">
      <w:pPr>
        <w:pStyle w:val="ListParagraph"/>
        <w:numPr>
          <w:ilvl w:val="0"/>
          <w:numId w:val="1"/>
        </w:numPr>
      </w:pPr>
      <w:r>
        <w:t>Choose your security questions, type in your answers, and click “ok”</w:t>
      </w:r>
    </w:p>
    <w:p w:rsidR="00557C56" w:rsidRDefault="00557C56" w:rsidP="00557C56">
      <w:pPr>
        <w:pStyle w:val="ListParagraph"/>
      </w:pPr>
      <w:r>
        <w:rPr>
          <w:noProof/>
        </w:rPr>
        <w:drawing>
          <wp:inline distT="0" distB="0" distL="0" distR="0">
            <wp:extent cx="5943600" cy="3231833"/>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5943600" cy="3231833"/>
                    </a:xfrm>
                    <a:prstGeom prst="rect">
                      <a:avLst/>
                    </a:prstGeom>
                    <a:noFill/>
                    <a:ln w="9525">
                      <a:noFill/>
                      <a:miter lim="800000"/>
                      <a:headEnd/>
                      <a:tailEnd/>
                    </a:ln>
                  </pic:spPr>
                </pic:pic>
              </a:graphicData>
            </a:graphic>
          </wp:inline>
        </w:drawing>
      </w:r>
    </w:p>
    <w:p w:rsidR="00557C56" w:rsidRDefault="00557C56" w:rsidP="00557C56">
      <w:pPr>
        <w:pStyle w:val="ListParagraph"/>
      </w:pPr>
    </w:p>
    <w:p w:rsidR="00557C56" w:rsidRDefault="00557C56" w:rsidP="00557C56">
      <w:pPr>
        <w:pStyle w:val="ListParagraph"/>
      </w:pPr>
    </w:p>
    <w:p w:rsidR="00557C56" w:rsidRDefault="00557C56" w:rsidP="00557C56">
      <w:pPr>
        <w:pStyle w:val="ListParagraph"/>
      </w:pPr>
    </w:p>
    <w:p w:rsidR="00557C56" w:rsidRDefault="00557C56" w:rsidP="00557C56">
      <w:pPr>
        <w:pStyle w:val="ListParagraph"/>
      </w:pPr>
    </w:p>
    <w:p w:rsidR="00557C56" w:rsidRDefault="00557C56" w:rsidP="00557C56">
      <w:pPr>
        <w:pStyle w:val="ListParagraph"/>
      </w:pPr>
    </w:p>
    <w:p w:rsidR="00557C56" w:rsidRDefault="00557C56" w:rsidP="00557C56">
      <w:pPr>
        <w:pStyle w:val="ListParagraph"/>
        <w:numPr>
          <w:ilvl w:val="0"/>
          <w:numId w:val="1"/>
        </w:numPr>
      </w:pPr>
      <w:r>
        <w:lastRenderedPageBreak/>
        <w:t>Click “continue” on the next screen.</w:t>
      </w:r>
    </w:p>
    <w:p w:rsidR="00557C56" w:rsidRDefault="00557C56" w:rsidP="00557C56">
      <w:pPr>
        <w:pStyle w:val="ListParagraph"/>
      </w:pPr>
      <w:r>
        <w:rPr>
          <w:noProof/>
        </w:rPr>
        <w:drawing>
          <wp:inline distT="0" distB="0" distL="0" distR="0">
            <wp:extent cx="5360274" cy="22860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5367321" cy="2289005"/>
                    </a:xfrm>
                    <a:prstGeom prst="rect">
                      <a:avLst/>
                    </a:prstGeom>
                    <a:noFill/>
                    <a:ln w="9525">
                      <a:noFill/>
                      <a:miter lim="800000"/>
                      <a:headEnd/>
                      <a:tailEnd/>
                    </a:ln>
                  </pic:spPr>
                </pic:pic>
              </a:graphicData>
            </a:graphic>
          </wp:inline>
        </w:drawing>
      </w:r>
    </w:p>
    <w:p w:rsidR="00557C56" w:rsidRDefault="00557C56" w:rsidP="00557C56">
      <w:pPr>
        <w:pStyle w:val="ListParagraph"/>
        <w:numPr>
          <w:ilvl w:val="0"/>
          <w:numId w:val="1"/>
        </w:numPr>
      </w:pPr>
      <w:r>
        <w:t xml:space="preserve">You will be at the sign in page.  Enter your user id and click on the “forgot password” link, answer your security questions, choose your password, then click “ok”.  This will return you to the “sign-in page”.  Enter your id/password and log in.  </w:t>
      </w:r>
    </w:p>
    <w:p w:rsidR="00557C56" w:rsidRDefault="00557C56" w:rsidP="00557C56">
      <w:pPr>
        <w:pStyle w:val="ListParagraph"/>
        <w:numPr>
          <w:ilvl w:val="0"/>
          <w:numId w:val="1"/>
        </w:numPr>
      </w:pPr>
      <w:r>
        <w:t>Click on the “e-learning” link on the navigation area on the left side of the screen.</w:t>
      </w:r>
    </w:p>
    <w:p w:rsidR="00557C56" w:rsidRDefault="0063752D" w:rsidP="00557C56">
      <w:pPr>
        <w:pStyle w:val="ListParagraph"/>
      </w:pPr>
      <w:r>
        <w:rPr>
          <w:noProof/>
        </w:rPr>
        <w:pict>
          <v:shape id="_x0000_s1036" type="#_x0000_t32" style="position:absolute;left:0;text-align:left;margin-left:158.25pt;margin-top:99.3pt;width:28.5pt;height:6pt;flip:x;z-index:251668480" o:connectortype="straight">
            <v:stroke endarrow="block"/>
          </v:shape>
        </w:pict>
      </w:r>
      <w:r w:rsidR="00557C56">
        <w:rPr>
          <w:noProof/>
        </w:rPr>
        <w:drawing>
          <wp:inline distT="0" distB="0" distL="0" distR="0">
            <wp:extent cx="5943600" cy="3231833"/>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5943600" cy="3231833"/>
                    </a:xfrm>
                    <a:prstGeom prst="rect">
                      <a:avLst/>
                    </a:prstGeom>
                    <a:noFill/>
                    <a:ln w="9525">
                      <a:noFill/>
                      <a:miter lim="800000"/>
                      <a:headEnd/>
                      <a:tailEnd/>
                    </a:ln>
                  </pic:spPr>
                </pic:pic>
              </a:graphicData>
            </a:graphic>
          </wp:inline>
        </w:drawing>
      </w:r>
    </w:p>
    <w:p w:rsidR="00557C56" w:rsidRDefault="00557C56" w:rsidP="00557C56">
      <w:pPr>
        <w:pStyle w:val="ListParagraph"/>
      </w:pPr>
    </w:p>
    <w:p w:rsidR="00557C56" w:rsidRDefault="00557C56" w:rsidP="00557C56">
      <w:pPr>
        <w:pStyle w:val="ListParagraph"/>
      </w:pPr>
    </w:p>
    <w:p w:rsidR="00557C56" w:rsidRDefault="00557C56" w:rsidP="00557C56">
      <w:pPr>
        <w:pStyle w:val="ListParagraph"/>
      </w:pPr>
    </w:p>
    <w:p w:rsidR="00557C56" w:rsidRDefault="00557C56" w:rsidP="00557C56">
      <w:pPr>
        <w:pStyle w:val="ListParagraph"/>
      </w:pPr>
    </w:p>
    <w:p w:rsidR="00557C56" w:rsidRDefault="00557C56" w:rsidP="00557C56">
      <w:pPr>
        <w:pStyle w:val="ListParagraph"/>
      </w:pPr>
    </w:p>
    <w:p w:rsidR="00557C56" w:rsidRDefault="00557C56" w:rsidP="00557C56">
      <w:pPr>
        <w:pStyle w:val="ListParagraph"/>
      </w:pPr>
    </w:p>
    <w:p w:rsidR="00557C56" w:rsidRDefault="00557C56" w:rsidP="00557C56">
      <w:pPr>
        <w:pStyle w:val="ListParagraph"/>
      </w:pPr>
    </w:p>
    <w:p w:rsidR="00557C56" w:rsidRDefault="00557C56" w:rsidP="00557C56">
      <w:pPr>
        <w:pStyle w:val="ListParagraph"/>
      </w:pPr>
    </w:p>
    <w:p w:rsidR="00557C56" w:rsidRDefault="00557C56" w:rsidP="00557C56">
      <w:pPr>
        <w:pStyle w:val="ListParagraph"/>
        <w:numPr>
          <w:ilvl w:val="0"/>
          <w:numId w:val="1"/>
        </w:numPr>
      </w:pPr>
      <w:r>
        <w:lastRenderedPageBreak/>
        <w:t>Click on the “take course” link, next to Youth Protection.</w:t>
      </w:r>
    </w:p>
    <w:p w:rsidR="00557C56" w:rsidRDefault="0063752D" w:rsidP="00557C56">
      <w:pPr>
        <w:pStyle w:val="ListParagraph"/>
      </w:pPr>
      <w:r>
        <w:rPr>
          <w:noProof/>
        </w:rPr>
        <w:pict>
          <v:shape id="_x0000_s1037" type="#_x0000_t32" style="position:absolute;left:0;text-align:left;margin-left:300.75pt;margin-top:91.8pt;width:13.5pt;height:7.5pt;flip:x;z-index:251669504" o:connectortype="straight">
            <v:stroke endarrow="block"/>
          </v:shape>
        </w:pict>
      </w:r>
      <w:r w:rsidR="00557C56">
        <w:rPr>
          <w:noProof/>
        </w:rPr>
        <w:drawing>
          <wp:inline distT="0" distB="0" distL="0" distR="0">
            <wp:extent cx="5943600" cy="3231833"/>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5943600" cy="3231833"/>
                    </a:xfrm>
                    <a:prstGeom prst="rect">
                      <a:avLst/>
                    </a:prstGeom>
                    <a:noFill/>
                    <a:ln w="9525">
                      <a:noFill/>
                      <a:miter lim="800000"/>
                      <a:headEnd/>
                      <a:tailEnd/>
                    </a:ln>
                  </pic:spPr>
                </pic:pic>
              </a:graphicData>
            </a:graphic>
          </wp:inline>
        </w:drawing>
      </w:r>
    </w:p>
    <w:p w:rsidR="00557C56" w:rsidRDefault="00557C56" w:rsidP="00557C56">
      <w:pPr>
        <w:pStyle w:val="ListParagraph"/>
        <w:numPr>
          <w:ilvl w:val="0"/>
          <w:numId w:val="1"/>
        </w:numPr>
      </w:pPr>
      <w:r>
        <w:t>When you complete the training, PRINT OFF YOUR CERTIFICATE and bring it to the first den meeting, on Sept 13</w:t>
      </w:r>
      <w:r w:rsidRPr="00557C56">
        <w:rPr>
          <w:vertAlign w:val="superscript"/>
        </w:rPr>
        <w:t>th</w:t>
      </w:r>
      <w:r>
        <w:t>.</w:t>
      </w:r>
    </w:p>
    <w:p w:rsidR="00DA3A37" w:rsidRPr="00DA3A37" w:rsidRDefault="00DA3A37" w:rsidP="00DA3A37">
      <w:pPr>
        <w:rPr>
          <w:b/>
          <w:u w:val="single"/>
        </w:rPr>
      </w:pPr>
      <w:r w:rsidRPr="00DA3A37">
        <w:rPr>
          <w:b/>
          <w:u w:val="single"/>
        </w:rPr>
        <w:t>***</w:t>
      </w:r>
      <w:proofErr w:type="gramStart"/>
      <w:r w:rsidRPr="00DA3A37">
        <w:rPr>
          <w:b/>
          <w:u w:val="single"/>
        </w:rPr>
        <w:t>*  ADDITIONAL</w:t>
      </w:r>
      <w:proofErr w:type="gramEnd"/>
      <w:r w:rsidRPr="00DA3A37">
        <w:rPr>
          <w:b/>
          <w:u w:val="single"/>
        </w:rPr>
        <w:t xml:space="preserve"> TRAINING REQUIREMENTS FOR DEN LEADERS/ASSISTANT DEN LEADERS!!! </w:t>
      </w:r>
    </w:p>
    <w:p w:rsidR="00DA3A37" w:rsidRDefault="00DA3A37" w:rsidP="00DA3A37">
      <w:r>
        <w:t>In addition to youth protection, you will need to take the “</w:t>
      </w:r>
      <w:r w:rsidRPr="00DA3A37">
        <w:rPr>
          <w:b/>
          <w:i/>
        </w:rPr>
        <w:t>DEN LEADER FAST START</w:t>
      </w:r>
      <w:r>
        <w:t>”, “</w:t>
      </w:r>
      <w:r w:rsidRPr="00DA3A37">
        <w:rPr>
          <w:b/>
          <w:i/>
        </w:rPr>
        <w:t>LEADER POSITION – SPECIFIC TRAINING</w:t>
      </w:r>
      <w:r>
        <w:t xml:space="preserve"> (choose only the training specific to your den level), and last but not least…. “</w:t>
      </w:r>
      <w:r w:rsidRPr="00DA3A37">
        <w:rPr>
          <w:b/>
          <w:i/>
        </w:rPr>
        <w:t>THIS IS SCOUTING</w:t>
      </w:r>
      <w:r>
        <w:t xml:space="preserve">”.  </w:t>
      </w:r>
    </w:p>
    <w:p w:rsidR="00DA3A37" w:rsidRDefault="00DA3A37" w:rsidP="00DA3A37">
      <w:r>
        <w:t>Note:  This is scouting is a video based training, that you cannot “fast forward” through.  Allow about 30-45 minutes to complete it.</w:t>
      </w:r>
    </w:p>
    <w:p w:rsidR="00DA3A37" w:rsidRDefault="00DA3A37" w:rsidP="00DA3A37">
      <w:r>
        <w:t>PRINT OFF ALL TRAINING CERTIFICATES AND BRING THEM TO THE MEETING ON THE 13</w:t>
      </w:r>
      <w:r w:rsidRPr="00DA3A37">
        <w:rPr>
          <w:vertAlign w:val="superscript"/>
        </w:rPr>
        <w:t>th</w:t>
      </w:r>
      <w:r>
        <w:t>.</w:t>
      </w:r>
    </w:p>
    <w:p w:rsidR="00DA3A37" w:rsidRDefault="00DA3A37" w:rsidP="00DA3A37"/>
    <w:p w:rsidR="00DA3A37" w:rsidRDefault="00DA3A37" w:rsidP="00DA3A37">
      <w:r>
        <w:t xml:space="preserve">I should add that youth protection is required every 2 years and the other training is a “one-time-only” deal.  </w:t>
      </w:r>
    </w:p>
    <w:p w:rsidR="00557C56" w:rsidRDefault="00557C56" w:rsidP="00557C56"/>
    <w:sectPr w:rsidR="00557C56" w:rsidSect="00BA14E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1A471F"/>
    <w:multiLevelType w:val="hybridMultilevel"/>
    <w:tmpl w:val="0D444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853DF"/>
    <w:multiLevelType w:val="hybridMultilevel"/>
    <w:tmpl w:val="BC0A7B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6B1F5E27"/>
    <w:multiLevelType w:val="hybridMultilevel"/>
    <w:tmpl w:val="993063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85151"/>
    <w:rsid w:val="00557C56"/>
    <w:rsid w:val="0056714E"/>
    <w:rsid w:val="0063752D"/>
    <w:rsid w:val="007D4925"/>
    <w:rsid w:val="00BA14E2"/>
    <w:rsid w:val="00C255CA"/>
    <w:rsid w:val="00C85151"/>
    <w:rsid w:val="00DA3A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0" type="connector" idref="#_x0000_s1027"/>
        <o:r id="V:Rule11" type="connector" idref="#_x0000_s1031"/>
        <o:r id="V:Rule12" type="connector" idref="#_x0000_s1030"/>
        <o:r id="V:Rule13" type="connector" idref="#_x0000_s1028"/>
        <o:r id="V:Rule14" type="connector" idref="#_x0000_s1034"/>
        <o:r id="V:Rule15" type="connector" idref="#_x0000_s1035"/>
        <o:r id="V:Rule16" type="connector" idref="#_x0000_s1036"/>
        <o:r id="V:Rule17" type="connector" idref="#_x0000_s1032"/>
        <o:r id="V:Rule18"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14E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5151"/>
    <w:pPr>
      <w:ind w:left="720"/>
      <w:contextualSpacing/>
    </w:pPr>
  </w:style>
  <w:style w:type="character" w:styleId="Hyperlink">
    <w:name w:val="Hyperlink"/>
    <w:basedOn w:val="DefaultParagraphFont"/>
    <w:uiPriority w:val="99"/>
    <w:unhideWhenUsed/>
    <w:rsid w:val="00C85151"/>
    <w:rPr>
      <w:color w:val="0000FF" w:themeColor="hyperlink"/>
      <w:u w:val="single"/>
    </w:rPr>
  </w:style>
  <w:style w:type="paragraph" w:styleId="BalloonText">
    <w:name w:val="Balloon Text"/>
    <w:basedOn w:val="Normal"/>
    <w:link w:val="BalloonTextChar"/>
    <w:uiPriority w:val="99"/>
    <w:semiHidden/>
    <w:unhideWhenUsed/>
    <w:rsid w:val="00C851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151"/>
    <w:rPr>
      <w:rFonts w:ascii="Tahoma" w:hAnsi="Tahoma" w:cs="Tahoma"/>
      <w:sz w:val="16"/>
      <w:szCs w:val="16"/>
    </w:rPr>
  </w:style>
  <w:style w:type="character" w:styleId="FollowedHyperlink">
    <w:name w:val="FollowedHyperlink"/>
    <w:basedOn w:val="DefaultParagraphFont"/>
    <w:uiPriority w:val="99"/>
    <w:semiHidden/>
    <w:unhideWhenUsed/>
    <w:rsid w:val="0056714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myscouting.scouting.org/"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Pages>
  <Words>260</Words>
  <Characters>1484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Carter</dc:creator>
  <cp:lastModifiedBy>Jeremy Carter</cp:lastModifiedBy>
  <cp:revision>3</cp:revision>
  <dcterms:created xsi:type="dcterms:W3CDTF">2010-09-05T16:44:00Z</dcterms:created>
  <dcterms:modified xsi:type="dcterms:W3CDTF">2010-09-16T05:20:00Z</dcterms:modified>
</cp:coreProperties>
</file>